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E03E7" w14:textId="437AB479" w:rsidR="00804A1C" w:rsidRDefault="00C1652D">
      <w:pPr>
        <w:rPr>
          <w:rFonts w:hAnsi="Century" w:cs="Times New Roman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26D5EB77" wp14:editId="2C7C9C08">
                <wp:simplePos x="0" y="0"/>
                <wp:positionH relativeFrom="column">
                  <wp:posOffset>6916420</wp:posOffset>
                </wp:positionH>
                <wp:positionV relativeFrom="paragraph">
                  <wp:posOffset>6350</wp:posOffset>
                </wp:positionV>
                <wp:extent cx="1954530" cy="300990"/>
                <wp:effectExtent l="0" t="0" r="0" b="0"/>
                <wp:wrapNone/>
                <wp:docPr id="151720451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4530" cy="300990"/>
                        </a:xfrm>
                        <a:custGeom>
                          <a:avLst/>
                          <a:gdLst>
                            <a:gd name="T0" fmla="*/ 0 w 3060"/>
                            <a:gd name="T1" fmla="*/ 0 h 458"/>
                            <a:gd name="T2" fmla="*/ 3060 w 3060"/>
                            <a:gd name="T3" fmla="*/ 0 h 458"/>
                            <a:gd name="T4" fmla="*/ 3060 w 3060"/>
                            <a:gd name="T5" fmla="*/ 458 h 458"/>
                            <a:gd name="T6" fmla="*/ 0 w 3060"/>
                            <a:gd name="T7" fmla="*/ 458 h 458"/>
                            <a:gd name="T8" fmla="*/ 0 w 3060"/>
                            <a:gd name="T9" fmla="*/ 0 h 4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60" h="458">
                              <a:moveTo>
                                <a:pt x="0" y="0"/>
                              </a:moveTo>
                              <a:lnTo>
                                <a:pt x="3060" y="0"/>
                              </a:lnTo>
                              <a:lnTo>
                                <a:pt x="3060" y="458"/>
                              </a:lnTo>
                              <a:lnTo>
                                <a:pt x="0" y="45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72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6BDC8" id="Freeform 2" o:spid="_x0000_s1026" style="position:absolute;margin-left:544.6pt;margin-top:.5pt;width:153.9pt;height:23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60,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" o:allowincell="f" path="m,l3060,r,458l,458,,e" filled="f" strokeweight=".20158mm">
                <v:path o:connecttype="custom" o:connectlocs="0,0;1954530,0;1954530,300990;0,300990;0,0" o:connectangles="0,0,0,0,0"/>
              </v:shape>
            </w:pict>
          </mc:Fallback>
        </mc:AlternateContent>
      </w:r>
      <w:r w:rsidR="00804A1C">
        <w:rPr>
          <w:rFonts w:hint="eastAsia"/>
          <w:spacing w:val="2"/>
          <w:sz w:val="26"/>
          <w:szCs w:val="26"/>
        </w:rPr>
        <w:t xml:space="preserve">　　　</w:t>
      </w:r>
      <w:r w:rsidR="00804A1C">
        <w:rPr>
          <w:rFonts w:hAnsi="Century"/>
          <w:color w:val="auto"/>
          <w:sz w:val="24"/>
          <w:szCs w:val="24"/>
        </w:rPr>
        <w:fldChar w:fldCharType="begin"/>
      </w:r>
      <w:r w:rsidR="00804A1C">
        <w:rPr>
          <w:rFonts w:hAnsi="Century"/>
          <w:color w:val="auto"/>
          <w:sz w:val="24"/>
          <w:szCs w:val="24"/>
        </w:rPr>
        <w:instrText>eq \o\ad(</w:instrText>
      </w:r>
      <w:r w:rsidR="00804A1C">
        <w:rPr>
          <w:rFonts w:hint="eastAsia"/>
          <w:spacing w:val="2"/>
          <w:sz w:val="26"/>
          <w:szCs w:val="26"/>
          <w:u w:val="double" w:color="000000"/>
        </w:rPr>
        <w:instrText>日常点検基準表</w:instrText>
      </w:r>
      <w:r w:rsidR="00804A1C">
        <w:rPr>
          <w:rFonts w:hAnsi="Century"/>
          <w:color w:val="auto"/>
          <w:sz w:val="24"/>
          <w:szCs w:val="24"/>
        </w:rPr>
        <w:instrText>,</w:instrText>
      </w:r>
      <w:r w:rsidR="00804A1C">
        <w:rPr>
          <w:rFonts w:hAnsi="Century" w:hint="eastAsia"/>
          <w:color w:val="auto"/>
        </w:rPr>
        <w:instrText xml:space="preserve">　　　　　　　　　　　　　</w:instrText>
      </w:r>
      <w:r w:rsidR="00804A1C">
        <w:rPr>
          <w:rFonts w:hAnsi="Century"/>
          <w:color w:val="auto"/>
          <w:sz w:val="24"/>
          <w:szCs w:val="24"/>
        </w:rPr>
        <w:instrText>)</w:instrText>
      </w:r>
      <w:r w:rsidR="00804A1C">
        <w:rPr>
          <w:rFonts w:hAnsi="Century"/>
          <w:color w:val="auto"/>
          <w:sz w:val="24"/>
          <w:szCs w:val="24"/>
        </w:rPr>
        <w:fldChar w:fldCharType="separate"/>
      </w:r>
      <w:r w:rsidR="00804A1C">
        <w:rPr>
          <w:rFonts w:hint="eastAsia"/>
          <w:spacing w:val="2"/>
          <w:sz w:val="26"/>
          <w:szCs w:val="26"/>
          <w:u w:val="double" w:color="000000"/>
        </w:rPr>
        <w:t>日常点検基準表</w:t>
      </w:r>
      <w:r w:rsidR="00804A1C">
        <w:rPr>
          <w:rFonts w:hAnsi="Century"/>
          <w:color w:val="auto"/>
          <w:sz w:val="24"/>
          <w:szCs w:val="24"/>
        </w:rPr>
        <w:fldChar w:fldCharType="end"/>
      </w:r>
      <w:r w:rsidR="00804A1C">
        <w:rPr>
          <w:rFonts w:hint="eastAsia"/>
        </w:rPr>
        <w:t xml:space="preserve">　　　　　　　　　　　　　　</w:t>
      </w:r>
      <w:r w:rsidR="00804A1C">
        <w:t>(</w:t>
      </w:r>
      <w:r w:rsidR="008173AF">
        <w:rPr>
          <w:rFonts w:hint="eastAsia"/>
        </w:rPr>
        <w:t xml:space="preserve">　　</w:t>
      </w:r>
      <w:r w:rsidR="00804A1C">
        <w:rPr>
          <w:rFonts w:hint="eastAsia"/>
        </w:rPr>
        <w:t xml:space="preserve">　　年　　月</w:t>
      </w:r>
      <w:r w:rsidR="00804A1C">
        <w:t>)</w:t>
      </w:r>
      <w:r w:rsidR="00804A1C">
        <w:rPr>
          <w:rFonts w:hint="eastAsia"/>
        </w:rPr>
        <w:t xml:space="preserve">　　　　　　　　　</w:t>
      </w:r>
      <w:r w:rsidR="00804A1C">
        <w:t xml:space="preserve">  </w:t>
      </w:r>
      <w:r w:rsidR="00804A1C">
        <w:rPr>
          <w:rFonts w:hint="eastAsia"/>
          <w:sz w:val="28"/>
          <w:szCs w:val="28"/>
          <w:vertAlign w:val="superscript"/>
        </w:rPr>
        <w:t>登録番号</w:t>
      </w:r>
    </w:p>
    <w:p w14:paraId="0BC87549" w14:textId="6E4495A1" w:rsidR="00804A1C" w:rsidRDefault="00C1652D" w:rsidP="008D7E34">
      <w:pPr>
        <w:spacing w:line="240" w:lineRule="atLeast"/>
        <w:rPr>
          <w:rFonts w:hAnsi="Century" w:cs="Times New Roman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7B70034" wp14:editId="37A5CA09">
                <wp:simplePos x="0" y="0"/>
                <wp:positionH relativeFrom="column">
                  <wp:posOffset>3096895</wp:posOffset>
                </wp:positionH>
                <wp:positionV relativeFrom="paragraph">
                  <wp:posOffset>296545</wp:posOffset>
                </wp:positionV>
                <wp:extent cx="352425" cy="304800"/>
                <wp:effectExtent l="0" t="0" r="0" b="0"/>
                <wp:wrapNone/>
                <wp:docPr id="120275619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425" cy="304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E9D665"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85pt,23.35pt" to="271.6pt,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"/>
            </w:pict>
          </mc:Fallback>
        </mc:AlternateContent>
      </w: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63"/>
        <w:gridCol w:w="7711"/>
        <w:gridCol w:w="342"/>
        <w:gridCol w:w="333"/>
        <w:gridCol w:w="332"/>
        <w:gridCol w:w="333"/>
        <w:gridCol w:w="332"/>
        <w:gridCol w:w="333"/>
        <w:gridCol w:w="332"/>
        <w:gridCol w:w="333"/>
        <w:gridCol w:w="332"/>
        <w:gridCol w:w="333"/>
        <w:gridCol w:w="333"/>
        <w:gridCol w:w="332"/>
        <w:gridCol w:w="333"/>
        <w:gridCol w:w="332"/>
        <w:gridCol w:w="333"/>
        <w:gridCol w:w="332"/>
        <w:gridCol w:w="333"/>
        <w:gridCol w:w="332"/>
        <w:gridCol w:w="333"/>
        <w:gridCol w:w="332"/>
        <w:gridCol w:w="333"/>
        <w:gridCol w:w="332"/>
        <w:gridCol w:w="333"/>
        <w:gridCol w:w="332"/>
        <w:gridCol w:w="333"/>
        <w:gridCol w:w="332"/>
        <w:gridCol w:w="333"/>
        <w:gridCol w:w="332"/>
        <w:gridCol w:w="333"/>
        <w:gridCol w:w="333"/>
        <w:gridCol w:w="332"/>
      </w:tblGrid>
      <w:tr w:rsidR="00804A1C" w14:paraId="4BEF68C6" w14:textId="77777777">
        <w:tblPrEx>
          <w:tblCellMar>
            <w:top w:w="0" w:type="dxa"/>
            <w:bottom w:w="0" w:type="dxa"/>
          </w:tblCellMar>
        </w:tblPrEx>
        <w:trPr>
          <w:trHeight w:val="462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261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</w:t>
            </w:r>
            <w:r>
              <w:rPr>
                <w:rFonts w:hint="eastAsia"/>
              </w:rPr>
              <w:t>点検箇所</w:t>
            </w: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3A5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</w:t>
            </w:r>
            <w:r>
              <w:rPr>
                <w:rFonts w:hint="eastAsia"/>
              </w:rPr>
              <w:t>点　検　内　容　　　　　　　　　　　　　　　点　検　実　施　日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107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DFA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BA6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164A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177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092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６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9A7D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７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A83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８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256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９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CFD3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10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140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11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94EF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12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842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13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9087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14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827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15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7E2C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16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B41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17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173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18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687F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19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094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20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686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21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AE3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22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F3B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23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864A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24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97AA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25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71A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26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7F01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27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DB4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28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317B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29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E16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30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049E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31</w:t>
            </w:r>
          </w:p>
        </w:tc>
      </w:tr>
      <w:tr w:rsidR="006A5F0B" w14:paraId="1636C0AF" w14:textId="77777777" w:rsidTr="006A5F0B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934F91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１．ブレーキ</w:t>
            </w: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4D2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</w:t>
            </w:r>
            <w:r>
              <w:t>1.</w:t>
            </w:r>
            <w:r>
              <w:rPr>
                <w:rFonts w:hint="eastAsia"/>
              </w:rPr>
              <w:t>ﾌﾞﾚｰｷ・ﾍﾟﾀﾞﾙの踏みしろが適当で､ﾌﾞﾚｰｷのききが十分であること。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BFAED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2D51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406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E623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0B43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D8FCC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5057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E6AC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142C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C4F6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D734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4A476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E9AF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29580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E087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D90D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A72F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7794A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4BCBD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629F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3DF0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9E14D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1AE4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58774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A32D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C9FA5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525C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56FF6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4F05B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B18B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FD35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6A5F0B" w14:paraId="4B5072E9" w14:textId="77777777" w:rsidTr="009E0564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8AB8AA" w14:textId="77777777" w:rsidR="006A5F0B" w:rsidRDefault="006A5F0B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2959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</w:t>
            </w:r>
            <w:r>
              <w:t>2.</w:t>
            </w:r>
            <w:r>
              <w:rPr>
                <w:rFonts w:hint="eastAsia"/>
              </w:rPr>
              <w:t>ﾌﾞﾚｰｷの液量が適当であること。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E222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05448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378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438B0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9633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E955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54AB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0873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305EF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779B8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53DCB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663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D50A6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CAE5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7DD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EB7D6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F385A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1A399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DE253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5766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EEAC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217D3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8BD3D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A0DC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C746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4C0D8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CE0C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894F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F8B9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A1AC9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25414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6A5F0B" w14:paraId="0EEB2CA3" w14:textId="77777777" w:rsidTr="009E0564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5520D8" w14:textId="77777777" w:rsidR="006A5F0B" w:rsidRDefault="006A5F0B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F44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</w:t>
            </w:r>
            <w:r>
              <w:t>3.</w:t>
            </w:r>
            <w:r>
              <w:rPr>
                <w:rFonts w:hint="eastAsia"/>
              </w:rPr>
              <w:t>空気圧力の上がり具合が不良でないこと。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C502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AFF1F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A08C7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7CD5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B63F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0519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4134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48C6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4A87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196C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F0F51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B4A0C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B455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6F207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C585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4407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89AC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5701C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E033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F273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EB3D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453F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63AD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898A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734A0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93AA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F9F0F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F0C8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30139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2B603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3D7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6A5F0B" w14:paraId="6A75CD84" w14:textId="77777777" w:rsidTr="009E0564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1C242E" w14:textId="77777777" w:rsidR="006A5F0B" w:rsidRDefault="006A5F0B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F70B" w14:textId="77777777" w:rsidR="006A5F0B" w:rsidRPr="001B5F38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16"/>
                <w:szCs w:val="16"/>
              </w:rPr>
            </w:pPr>
            <w:r w:rsidRPr="001B5F38">
              <w:rPr>
                <w:rFonts w:hint="eastAsia"/>
              </w:rPr>
              <w:t xml:space="preserve">　</w:t>
            </w:r>
            <w:r w:rsidRPr="001B5F38">
              <w:t>4.</w:t>
            </w:r>
            <w:r w:rsidRPr="001B5F38">
              <w:rPr>
                <w:rFonts w:hint="eastAsia"/>
                <w:sz w:val="16"/>
                <w:szCs w:val="16"/>
              </w:rPr>
              <w:t>ﾌﾞﾚｰｷ・ﾍﾟﾀﾞﾙを踏み込んで放した場合にﾌﾞﾚｰｷ</w:t>
            </w:r>
            <w:r>
              <w:rPr>
                <w:rFonts w:hint="eastAsia"/>
                <w:sz w:val="16"/>
                <w:szCs w:val="16"/>
              </w:rPr>
              <w:t>・ﾊﾞﾙﾌﾞ</w:t>
            </w:r>
            <w:r w:rsidRPr="001B5F38">
              <w:rPr>
                <w:rFonts w:hint="eastAsia"/>
                <w:sz w:val="16"/>
                <w:szCs w:val="16"/>
              </w:rPr>
              <w:t>からの排気音が正常であること。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61E10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C2714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E6E3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D43EB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363B6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390D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A6BFB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683A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766E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0903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BAFD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06256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62C6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FE20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7F44E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436A5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11767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BC4DA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BB18A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6ECE1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1CDF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28C80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DD26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4BBB1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5AAD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95D6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F74D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C2688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F5EB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E8ED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9A8D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6A5F0B" w14:paraId="2A494359" w14:textId="77777777" w:rsidTr="009E0564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5A26EE" w14:textId="77777777" w:rsidR="006A5F0B" w:rsidRDefault="006A5F0B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45A77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</w:t>
            </w:r>
            <w:r>
              <w:t>5.</w:t>
            </w:r>
            <w:r>
              <w:rPr>
                <w:rFonts w:hint="eastAsia"/>
              </w:rPr>
              <w:t>駐車ﾌﾞﾚｰｷ･ﾚﾊﾞｰの引きしろが適当であること。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F778C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1A6A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42535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2DC8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2F18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4729A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D5157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56D1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4C18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0917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7F0F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5C2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5D97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B5083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5F39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D8EE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30BF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30D30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E9BF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E8E0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C4D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19869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0D22D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06FB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47D9D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ACE1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FA19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65A10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9EE8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FAAC5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73497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6A5F0B" w14:paraId="38B4F2F1" w14:textId="77777777" w:rsidTr="009E0564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A9738A" w14:textId="77777777" w:rsidR="006A5F0B" w:rsidRDefault="006A5F0B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2568B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※6．ﾌﾞﾚｰｷ･ﾁｬﾝﾊﾞのﾛｯﾄﾞのｽﾄﾛｰｸ(ｴｱ･ﾌﾞﾚｰｷのみ)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ECB1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12A56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F2F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EF40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45313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3DE3D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97EF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9A7E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B88D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DED4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62A2F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0545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00AC0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923C5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E0301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5E6F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CAD9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C71E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8D09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56284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5066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28DB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A1E31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2654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26E7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D4336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8398C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7BEA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817F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B588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1EC9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6A5F0B" w14:paraId="6393A6A7" w14:textId="77777777" w:rsidTr="009E0564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6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8CD03" w14:textId="77777777" w:rsidR="006A5F0B" w:rsidRDefault="006A5F0B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AE2D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※7．ﾌﾞﾚｰｷ･ﾄﾞﾗﾑとﾗｲﾆﾝｸﾞのすき間(ｴｱ･ﾌﾞﾚｰｷのみ)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FD62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68B67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EB8F8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F807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A2101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CB87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CBB4F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8132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B172E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52C81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472D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5BEB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F26A8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ABE2B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47DF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FE18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BAE85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2E8F4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F9ACC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29338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C925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8FBE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A5D3D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D89B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D9E6F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BFFE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71E8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383DD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59B4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0C81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A0F5" w14:textId="77777777" w:rsidR="006A5F0B" w:rsidRDefault="006A5F0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804A1C" w14:paraId="155A3CDB" w14:textId="7777777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6D31BB" w14:textId="77777777" w:rsidR="00804A1C" w:rsidRDefault="007D0296" w:rsidP="007D0296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２</w:t>
            </w:r>
            <w:r w:rsidR="002E4929">
              <w:rPr>
                <w:rFonts w:hint="eastAsia"/>
              </w:rPr>
              <w:t>．</w:t>
            </w:r>
            <w:r>
              <w:rPr>
                <w:rFonts w:hint="eastAsia"/>
              </w:rPr>
              <w:t>タイヤ</w:t>
            </w: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9D5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</w:t>
            </w:r>
            <w:r>
              <w:t>1.</w:t>
            </w:r>
            <w:r>
              <w:rPr>
                <w:rFonts w:hint="eastAsia"/>
              </w:rPr>
              <w:t>タイヤの空気圧が適当であること。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D43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2CD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C1B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0B85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799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127C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647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0AE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B3D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DA91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D54C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A28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C8E8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8C2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1E6C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FFB2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AEE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BD21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B85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A6CC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B9DE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4923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8FFE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DB5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C9C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9D43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E7A8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E4F6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8E02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522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839B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804A1C" w14:paraId="44386386" w14:textId="7777777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66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DD5EAC" w14:textId="77777777" w:rsidR="00804A1C" w:rsidRDefault="00804A1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C06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</w:t>
            </w:r>
            <w:r>
              <w:t>2.</w:t>
            </w:r>
            <w:r>
              <w:rPr>
                <w:rFonts w:hint="eastAsia"/>
              </w:rPr>
              <w:t>亀裂及び損傷がないこと。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31A0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ADDA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7335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9E70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1B20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2A8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610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226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D9F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4E3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69E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AFE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48F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5AC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D8A7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09B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1695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4EF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8B56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937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4C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77C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E212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D72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6C1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824D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A236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CCAF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F19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8627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523B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804A1C" w14:paraId="4D3C1DAD" w14:textId="7777777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66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4ED410" w14:textId="77777777" w:rsidR="00804A1C" w:rsidRDefault="00804A1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A2F1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</w:t>
            </w:r>
            <w:r>
              <w:t>3.</w:t>
            </w:r>
            <w:r>
              <w:rPr>
                <w:rFonts w:hint="eastAsia"/>
              </w:rPr>
              <w:t>異状な摩耗がないこと。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E92C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9FF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2E4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737F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9E3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A93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2E3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823B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150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5B9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B1B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3E4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6F53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485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3963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769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C0E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BC5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1942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4C4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E49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5091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6C7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7C4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A89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C081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00BE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5DFA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20D1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D1C1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B94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804A1C" w14:paraId="653A5ADD" w14:textId="7777777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66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4B43A0" w14:textId="77777777" w:rsidR="00804A1C" w:rsidRDefault="00804A1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196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4.</w:t>
            </w:r>
            <w:r>
              <w:rPr>
                <w:rFonts w:hint="eastAsia"/>
                <w:sz w:val="16"/>
                <w:szCs w:val="16"/>
              </w:rPr>
              <w:t>ﾎｲｰﾙ･ﾅｯﾄの脱落･緩み､ﾎｲｰﾙ･ﾎﾞﾙﾄ折損等がないこと｡</w:t>
            </w:r>
            <w:r>
              <w:rPr>
                <w:sz w:val="14"/>
                <w:szCs w:val="14"/>
              </w:rPr>
              <w:t>(</w:t>
            </w:r>
            <w:r>
              <w:rPr>
                <w:rFonts w:hint="eastAsia"/>
                <w:sz w:val="14"/>
                <w:szCs w:val="14"/>
              </w:rPr>
              <w:t>但し､大型車･車両総重量</w:t>
            </w:r>
            <w:r>
              <w:rPr>
                <w:sz w:val="14"/>
                <w:szCs w:val="14"/>
              </w:rPr>
              <w:t>8</w:t>
            </w:r>
            <w:r>
              <w:rPr>
                <w:rFonts w:hint="eastAsia"/>
                <w:sz w:val="14"/>
                <w:szCs w:val="14"/>
              </w:rPr>
              <w:t>ﾄﾝ以上のﾄﾗｯｸ対象</w:t>
            </w:r>
            <w:r>
              <w:rPr>
                <w:sz w:val="14"/>
                <w:szCs w:val="14"/>
              </w:rPr>
              <w:t>)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275A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D96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8BB0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CC6F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9415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C005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5043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03F5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B131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70C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AC8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AB4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DDB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D00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E4F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6FA4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CFC0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E01F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737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535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C45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1022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C0B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420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426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EB81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A1CC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F6B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535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F815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5BD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804A1C" w14:paraId="51018C09" w14:textId="7777777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C8A0" w14:textId="77777777" w:rsidR="00804A1C" w:rsidRDefault="00804A1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94AA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※</w:t>
            </w:r>
            <w:r>
              <w:t>5.</w:t>
            </w:r>
            <w:r>
              <w:rPr>
                <w:rFonts w:hint="eastAsia"/>
              </w:rPr>
              <w:t>溝の深さが十分であること。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197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10C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47A1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336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8E2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3DE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EF1A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8CA5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3F9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9C1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D958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B22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89F9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F55B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5DD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2E8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3112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6587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AFC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A03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165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5EC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85A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581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513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5073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96B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9F0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CFD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4493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9586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804A1C" w14:paraId="6026138E" w14:textId="7777777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119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３．バッテリー</w:t>
            </w: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D529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※液量が適当であること。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5BC4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BDD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ABB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21D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A071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595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441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284D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2AE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C09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D38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888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7DD9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8EB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10C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C2CE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9EB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E72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511F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E176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986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646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EBE5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1F6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2EF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D2A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26CD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57C7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3F82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4E39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BDA6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804A1C" w14:paraId="4B40B250" w14:textId="7777777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C917A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spacing w:val="6"/>
              </w:rPr>
            </w:pPr>
          </w:p>
          <w:p w14:paraId="509C950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spacing w:val="6"/>
              </w:rPr>
            </w:pPr>
          </w:p>
          <w:p w14:paraId="220D9B4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４．</w: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Century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</w:rPr>
              <w:instrText>原動機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,</w:instrText>
            </w:r>
            <w:r>
              <w:rPr>
                <w:rFonts w:hAnsi="Century" w:hint="eastAsia"/>
                <w:color w:val="auto"/>
              </w:rPr>
              <w:instrText xml:space="preserve">　　　　</w:instrText>
            </w:r>
            <w:r>
              <w:rPr>
                <w:rFonts w:hAnsi="Century"/>
                <w:color w:val="auto"/>
              </w:rPr>
              <w:instrText xml:space="preserve"> 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)</w:instrTex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</w:rPr>
              <w:t>原動機</w: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A26E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※</w:t>
            </w:r>
            <w:r>
              <w:t>1.</w:t>
            </w:r>
            <w:r>
              <w:rPr>
                <w:rFonts w:hint="eastAsia"/>
              </w:rPr>
              <w:t>冷却水の量が適当であること。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2D29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DC1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889F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748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CE25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3FD2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3509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80DD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FE0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BB94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43E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67E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131C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95B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33D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BF4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10B5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E14E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B02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473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6152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E6F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A3FE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BD1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A64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BF6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9268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387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2FE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ECED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136D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804A1C" w14:paraId="15C4663A" w14:textId="7777777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66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057E5C" w14:textId="77777777" w:rsidR="00804A1C" w:rsidRDefault="00804A1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33F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※</w:t>
            </w:r>
            <w:r>
              <w:t>2.</w:t>
            </w:r>
            <w:r w:rsidRPr="001B5F38">
              <w:rPr>
                <w:rFonts w:hint="eastAsia"/>
                <w:sz w:val="20"/>
                <w:szCs w:val="20"/>
              </w:rPr>
              <w:t>ﾌｧﾝ</w:t>
            </w:r>
            <w:r w:rsidR="001B5F38" w:rsidRPr="001B5F38">
              <w:rPr>
                <w:rFonts w:hint="eastAsia"/>
                <w:sz w:val="20"/>
                <w:szCs w:val="20"/>
              </w:rPr>
              <w:t>・</w:t>
            </w:r>
            <w:r w:rsidRPr="001B5F38">
              <w:rPr>
                <w:rFonts w:hint="eastAsia"/>
                <w:sz w:val="20"/>
                <w:szCs w:val="20"/>
              </w:rPr>
              <w:t>ﾍﾞﾙﾄの張り具合が適当であり、かつ、ﾌｧﾝ</w:t>
            </w:r>
            <w:r w:rsidR="001B5F38" w:rsidRPr="001B5F38">
              <w:rPr>
                <w:rFonts w:hint="eastAsia"/>
                <w:sz w:val="20"/>
                <w:szCs w:val="20"/>
              </w:rPr>
              <w:t>・</w:t>
            </w:r>
            <w:r w:rsidRPr="001B5F38">
              <w:rPr>
                <w:rFonts w:hint="eastAsia"/>
                <w:sz w:val="20"/>
                <w:szCs w:val="20"/>
              </w:rPr>
              <w:t>ﾍﾞﾙﾄに損傷がないこと</w:t>
            </w:r>
            <w:r>
              <w:rPr>
                <w:rFonts w:hint="eastAsia"/>
              </w:rPr>
              <w:t>。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3CF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913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2E1B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0C0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D51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BE0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EBB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B848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2B3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1C8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9D23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74E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7CC3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D96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D4D0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204B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C29F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ACC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B25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8BD5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ED9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D55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F40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45D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9FB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784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5AD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9BE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F1A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2E4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D30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804A1C" w14:paraId="5952AD90" w14:textId="7777777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66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928402" w14:textId="77777777" w:rsidR="00804A1C" w:rsidRDefault="00804A1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EF86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※</w:t>
            </w:r>
            <w:r>
              <w:t>3.</w:t>
            </w:r>
            <w:r>
              <w:rPr>
                <w:rFonts w:hint="eastAsia"/>
              </w:rPr>
              <w:t>エンジン</w:t>
            </w:r>
            <w:r w:rsidR="001B5F38">
              <w:rPr>
                <w:rFonts w:hint="eastAsia"/>
              </w:rPr>
              <w:t>・</w:t>
            </w:r>
            <w:r>
              <w:rPr>
                <w:rFonts w:hint="eastAsia"/>
              </w:rPr>
              <w:t>オイルの量が適当であること。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C395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FD79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2C0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95B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45C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7A2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ECB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AC0B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FECD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F56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6A6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E64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66C3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2AC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F19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C02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0B0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0405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02F2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C3B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17D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A7E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165B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E46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770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09F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ECE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2E94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51F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D670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5BD7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804A1C" w14:paraId="06E2C715" w14:textId="7777777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66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D948A6" w14:textId="77777777" w:rsidR="00804A1C" w:rsidRDefault="00804A1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F24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※</w:t>
            </w:r>
            <w:r>
              <w:t>4.</w:t>
            </w:r>
            <w:r>
              <w:rPr>
                <w:rFonts w:hint="eastAsia"/>
              </w:rPr>
              <w:t>原動機のかかり具合が不良でなく、かつ、異音がないこと。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7B5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D5B6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8E9E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2B25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8E0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F91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6FD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DF6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564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5A3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2FB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09F2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780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69A3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7711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99CC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F4A1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341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1B9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6697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9F29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99A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016E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775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DC26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EBE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EACA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22AD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EEA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EB8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C39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804A1C" w14:paraId="63F2D231" w14:textId="7777777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1A97" w14:textId="77777777" w:rsidR="00804A1C" w:rsidRDefault="00804A1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E1E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※</w:t>
            </w:r>
            <w:r>
              <w:t>5.</w:t>
            </w:r>
            <w:r>
              <w:rPr>
                <w:rFonts w:hint="eastAsia"/>
              </w:rPr>
              <w:t>低速及び加速の状態が適当であること。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4CF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3E6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CDE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C04E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2B4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AF6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1412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D6D6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DCE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FF0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88F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2D2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DADE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1E2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5855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996C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216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94E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55BD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1C1E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81FD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B71E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4DC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CF71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677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6E9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3E3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67F4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DADD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221C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12F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804A1C" w14:paraId="3A22717F" w14:textId="77777777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685AD" w14:textId="77777777" w:rsidR="00804A1C" w:rsidRDefault="002E4929" w:rsidP="007C718F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ind w:leftChars="-5" w:left="411" w:hangingChars="190" w:hanging="422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５．</w:t>
            </w:r>
            <w:r w:rsidR="00804A1C">
              <w:rPr>
                <w:rFonts w:hint="eastAsia"/>
                <w:sz w:val="18"/>
                <w:szCs w:val="18"/>
              </w:rPr>
              <w:t>灯火装置及び方向指示器</w:t>
            </w: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342EB" w14:textId="77777777" w:rsidR="00804A1C" w:rsidRDefault="00977AEE" w:rsidP="00977AEE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ind w:firstLineChars="100" w:firstLine="222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点灯又は点滅具合が不良でなく、かつ、汚れ及び損傷がないこと。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21F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3C0F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EF70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7E14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AEFF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718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2F7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B1B8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23C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187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280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7BF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6E60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B44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96F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41CA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2E5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DC85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EB2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20F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69C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17C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E56F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851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CCB9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C629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F30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0F65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195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832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697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804A1C" w14:paraId="068206E7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68D87F" w14:textId="77777777" w:rsidR="00804A1C" w:rsidRPr="002E4929" w:rsidRDefault="002E4929" w:rsidP="00977AEE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ind w:left="460" w:hangingChars="207" w:hanging="460"/>
              <w:rPr>
                <w:rFonts w:cs="Times New Roman"/>
                <w:spacing w:val="-20"/>
              </w:rPr>
            </w:pPr>
            <w:r>
              <w:rPr>
                <w:rFonts w:hint="eastAsia"/>
              </w:rPr>
              <w:t>６．</w:t>
            </w:r>
            <w:r w:rsidR="00804A1C" w:rsidRPr="002E4929">
              <w:rPr>
                <w:rFonts w:hint="eastAsia"/>
                <w:spacing w:val="-10"/>
              </w:rPr>
              <w:t>ｳｲﾝﾄﾞ･ｳｫｯｼｬ</w:t>
            </w:r>
          </w:p>
          <w:p w14:paraId="0F46654B" w14:textId="77777777" w:rsidR="002E4929" w:rsidRDefault="002E4929" w:rsidP="00977AEE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ind w:firstLineChars="200" w:firstLine="444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及びﾜｲﾊﾟｰ</w:t>
            </w: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A9F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※</w:t>
            </w:r>
            <w:r>
              <w:t>1.</w:t>
            </w:r>
            <w:r>
              <w:rPr>
                <w:rFonts w:hint="eastAsia"/>
              </w:rPr>
              <w:t>ｳｲﾝﾄﾞ･ｳｫｯｼｬの液量が適当であり、かつ、噴射状態が不良でないこと。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D39A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99C1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6628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507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08C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67F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F76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8C6C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E59E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C6AD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2F5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305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9411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3F3D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F489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B00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DB3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F0C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6B85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D3D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0C5D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575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D921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9CB3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5DB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D8F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4D27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A360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7A9D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BB49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CA92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804A1C" w14:paraId="5A519C9B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7534" w14:textId="77777777" w:rsidR="00804A1C" w:rsidRDefault="00804A1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28F4" w14:textId="77777777" w:rsidR="00804A1C" w:rsidRPr="00977AEE" w:rsidRDefault="00977AEE" w:rsidP="00977AEE">
            <w:pPr>
              <w:rPr>
                <w:rFonts w:hAnsi="Century" w:cs="Times New Roman"/>
                <w:spacing w:val="6"/>
              </w:rPr>
            </w:pPr>
            <w:r>
              <w:rPr>
                <w:rFonts w:hint="eastAsia"/>
              </w:rPr>
              <w:t>※</w:t>
            </w:r>
            <w:r>
              <w:t>2.</w:t>
            </w:r>
            <w:r>
              <w:rPr>
                <w:rFonts w:hint="eastAsia"/>
              </w:rPr>
              <w:t>ﾜｲﾊﾟｰの払拭状態が不良でないこと。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E30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604F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88F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863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741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1EE2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A067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E05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216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B38C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E10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60D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2B1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5DFE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BC87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6100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219D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13A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FFEB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189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8055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2969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84D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9E4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BFA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9CD9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558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DC7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482D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C36E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98E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804A1C" w14:paraId="0A3D6981" w14:textId="7777777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BE5A" w14:textId="77777777" w:rsidR="00804A1C" w:rsidRDefault="00804A1C" w:rsidP="00977AEE">
            <w:pPr>
              <w:suppressAutoHyphens/>
              <w:kinsoku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７</w:t>
            </w:r>
            <w:r w:rsidR="00977AEE">
              <w:rPr>
                <w:rFonts w:hint="eastAsia"/>
              </w:rPr>
              <w:t>．</w:t>
            </w:r>
            <w:r>
              <w:rPr>
                <w:rFonts w:hint="eastAsia"/>
              </w:rPr>
              <w:t>エア･タンク</w:t>
            </w: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469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</w:t>
            </w:r>
            <w:r>
              <w:rPr>
                <w:rFonts w:hint="eastAsia"/>
              </w:rPr>
              <w:t>エア･タンクに凝水がないこと。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08B5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E277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D46D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47A6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A83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745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5212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68BD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ED44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6B3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7C3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141C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A72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CC6A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CCAF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E2E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D5B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95C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FEA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478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9BC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6C87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F07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367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EA3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94E0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BEB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BC62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A52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957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132F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804A1C" w14:paraId="3BE6FD05" w14:textId="77777777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34AE" w14:textId="77777777" w:rsidR="00804A1C" w:rsidRDefault="00977AEE" w:rsidP="008D7E34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ind w:left="317" w:hangingChars="143" w:hanging="317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８</w:t>
            </w:r>
            <w:r w:rsidRPr="00292394">
              <w:rPr>
                <w:rFonts w:hint="eastAsia"/>
                <w:spacing w:val="-14"/>
              </w:rPr>
              <w:t>．</w:t>
            </w:r>
            <w:r w:rsidR="00804A1C" w:rsidRPr="00292394">
              <w:rPr>
                <w:rFonts w:hint="eastAsia"/>
                <w:spacing w:val="-14"/>
                <w:sz w:val="16"/>
                <w:szCs w:val="16"/>
              </w:rPr>
              <w:t>運行において異状が認められた箇所</w:t>
            </w: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2E79A" w14:textId="77777777" w:rsidR="00804A1C" w:rsidRDefault="009A5899" w:rsidP="009A5899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ind w:firstLineChars="100" w:firstLine="222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当該箇所に異状がないこと。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BEA7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CA3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1A5C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0D94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C051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BDF6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563A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DE31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D3A1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9D38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C53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C88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63B4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C1B8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1D7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F7D4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E4B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0FF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EF65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24A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8FA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DEF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C01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E13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5DC5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C10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70CD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3C7F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AD0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A560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4803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804A1C" w14:paraId="70C61E6E" w14:textId="77777777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57026" w14:textId="77777777" w:rsidR="00804A1C" w:rsidRDefault="00F4499B" w:rsidP="00F4499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ind w:left="317" w:hangingChars="143" w:hanging="317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９</w:t>
            </w:r>
            <w:r w:rsidR="009A5899" w:rsidRPr="00292394">
              <w:rPr>
                <w:rFonts w:hint="eastAsia"/>
                <w:spacing w:val="-14"/>
              </w:rPr>
              <w:t>．</w:t>
            </w:r>
            <w:r w:rsidR="00804A1C" w:rsidRPr="00292394">
              <w:rPr>
                <w:rFonts w:hint="eastAsia"/>
                <w:spacing w:val="-14"/>
                <w:sz w:val="16"/>
                <w:szCs w:val="16"/>
              </w:rPr>
              <w:t>その他自社で定めた点検内容</w:t>
            </w: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C38A6" w14:textId="77777777" w:rsidR="00804A1C" w:rsidRDefault="00804A1C" w:rsidP="008D7E34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Century" w:cs="Times New Roman"/>
                <w:spacing w:val="6"/>
              </w:rPr>
            </w:pPr>
            <w:r>
              <w:t xml:space="preserve">  1.</w:t>
            </w:r>
          </w:p>
          <w:p w14:paraId="4C85FFC9" w14:textId="77777777" w:rsidR="00804A1C" w:rsidRDefault="00804A1C" w:rsidP="008D7E34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2.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2A6C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C5B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BCA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7E48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E52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5F80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8AE4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F18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74B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DAC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154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0AB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1AB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32A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BDA2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DE25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FFB7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ED5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48FD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E94B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B8B5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C78A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149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778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BF3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CBC8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8647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637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EEEA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734E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50B1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804A1C" w14:paraId="43BFA0EC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8A55F2" w14:textId="77777777" w:rsidR="00804A1C" w:rsidRDefault="00804A1C" w:rsidP="00F4499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検　　　　印</w:t>
            </w: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02C04" w14:textId="77777777" w:rsidR="00804A1C" w:rsidRDefault="00804A1C" w:rsidP="00F4499B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Century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  <w:sz w:val="24"/>
                <w:szCs w:val="24"/>
              </w:rPr>
              <w:instrText>点検者印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,</w:instrText>
            </w:r>
            <w:r>
              <w:rPr>
                <w:rFonts w:hAnsi="Century" w:hint="eastAsia"/>
                <w:color w:val="auto"/>
              </w:rPr>
              <w:instrText xml:space="preserve">　　　　　　　　　　　　　　　　　　　　　　　　　　</w:instrText>
            </w:r>
            <w:r>
              <w:rPr>
                <w:rFonts w:hAnsi="Century"/>
                <w:color w:val="auto"/>
              </w:rPr>
              <w:instrText xml:space="preserve"> 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)</w:instrTex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  <w:sz w:val="24"/>
                <w:szCs w:val="24"/>
              </w:rPr>
              <w:t>点検者印</w: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535B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BC53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AA1B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B645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53C8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594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5FF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3AEB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85B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311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B6D1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4ADE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0204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27D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8FF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DAC3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FB5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182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E74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A21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A773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D2BD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69D8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60F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9EC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716F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89FB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3890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3DD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B437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71F1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804A1C" w14:paraId="0D64C52D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166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8D5E2B" w14:textId="77777777" w:rsidR="00804A1C" w:rsidRDefault="00804A1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268B2" w14:textId="77777777" w:rsidR="00804A1C" w:rsidRDefault="00804A1C" w:rsidP="00F4499B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Century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  <w:sz w:val="24"/>
                <w:szCs w:val="24"/>
              </w:rPr>
              <w:instrText>整備管理者印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,</w:instrText>
            </w:r>
            <w:r>
              <w:rPr>
                <w:rFonts w:hAnsi="Century" w:hint="eastAsia"/>
                <w:color w:val="auto"/>
              </w:rPr>
              <w:instrText xml:space="preserve">　　　　　　　　　　　　　　　　　　　　　　　　　　</w:instrText>
            </w:r>
            <w:r>
              <w:rPr>
                <w:rFonts w:hAnsi="Century"/>
                <w:color w:val="auto"/>
              </w:rPr>
              <w:instrText xml:space="preserve"> 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)</w:instrTex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  <w:sz w:val="24"/>
                <w:szCs w:val="24"/>
              </w:rPr>
              <w:t>整備管理者印</w: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3CA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F5B5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EFB2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6FBD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9133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22AB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CDE1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A94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6EC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80B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979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A13E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B6F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7781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74AD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32A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505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F65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5490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FD1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44B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FBC2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23EE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B46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ABC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6113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00A0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A99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4FF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C396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3F5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804A1C" w14:paraId="5BB50583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CF748" w14:textId="77777777" w:rsidR="00804A1C" w:rsidRDefault="00804A1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77E3E" w14:textId="77777777" w:rsidR="00804A1C" w:rsidRDefault="00804A1C" w:rsidP="00F4499B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Century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  <w:sz w:val="24"/>
                <w:szCs w:val="24"/>
              </w:rPr>
              <w:instrText>運行管理者印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,</w:instrText>
            </w:r>
            <w:r>
              <w:rPr>
                <w:rFonts w:hAnsi="Century" w:hint="eastAsia"/>
                <w:color w:val="auto"/>
              </w:rPr>
              <w:instrText xml:space="preserve">　　　　　　　　　　　　　　　　　　　　　　　　　　</w:instrText>
            </w:r>
            <w:r>
              <w:rPr>
                <w:rFonts w:hAnsi="Century"/>
                <w:color w:val="auto"/>
              </w:rPr>
              <w:instrText xml:space="preserve"> 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)</w:instrTex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  <w:sz w:val="24"/>
                <w:szCs w:val="24"/>
              </w:rPr>
              <w:t>運行管理者印</w: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D86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3E27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4F32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046C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271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27F8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564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DFC7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316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49F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408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8DA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1EBA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310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690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4ED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45B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01C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4306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6B4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C916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3E34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1A9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2F4D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8C3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8E4B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115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9D0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9FE4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A0C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259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</w:tbl>
    <w:p w14:paraId="4AA16AA0" w14:textId="67020FE8" w:rsidR="00804A1C" w:rsidRDefault="00C1652D" w:rsidP="00E90A6A">
      <w:pPr>
        <w:spacing w:line="260" w:lineRule="exact"/>
        <w:rPr>
          <w:rFonts w:hAnsi="Century" w:cs="Times New Roman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428FD223" wp14:editId="48BF1E81">
                <wp:simplePos x="0" y="0"/>
                <wp:positionH relativeFrom="column">
                  <wp:posOffset>9535795</wp:posOffset>
                </wp:positionH>
                <wp:positionV relativeFrom="paragraph">
                  <wp:posOffset>139700</wp:posOffset>
                </wp:positionV>
                <wp:extent cx="2922270" cy="317500"/>
                <wp:effectExtent l="0" t="0" r="0" b="0"/>
                <wp:wrapNone/>
                <wp:docPr id="19394136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227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57AFF6" w14:textId="77777777" w:rsidR="00804A1C" w:rsidRPr="00CE70EF" w:rsidRDefault="00804A1C" w:rsidP="00CE70EF">
                            <w:pPr>
                              <w:snapToGrid w:val="0"/>
                              <w:spacing w:line="344" w:lineRule="atLeast"/>
                              <w:jc w:val="center"/>
                              <w:rPr>
                                <w:rFonts w:hAnsi="Century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snapToGrid w:val="0"/>
                                <w:spacing w:val="6"/>
                              </w:rPr>
                              <w:t xml:space="preserve"> </w:t>
                            </w:r>
                            <w:r w:rsidR="00CE70EF">
                              <w:rPr>
                                <w:rFonts w:hAnsi="Century"/>
                                <w:noProof/>
                                <w:color w:val="auto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="00CE70EF">
                              <w:rPr>
                                <w:rFonts w:hAnsi="Century"/>
                                <w:noProof/>
                                <w:color w:val="auto"/>
                                <w:sz w:val="24"/>
                                <w:szCs w:val="24"/>
                              </w:rPr>
                              <w:instrText xml:space="preserve"> eq \o\ad((一社)兵庫県トラック協会,　　　　　　　　　　　　　　　　　) </w:instrText>
                            </w:r>
                            <w:r w:rsidR="00CE70EF">
                              <w:rPr>
                                <w:rFonts w:hAnsi="Century"/>
                                <w:noProof/>
                                <w:color w:val="auto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8FD22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750.85pt;margin-top:11pt;width:230.1pt;height:25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" filled="f" stroked="f">
                <v:textbox inset="0,0,0,0">
                  <w:txbxContent>
                    <w:p w14:paraId="0F57AFF6" w14:textId="77777777" w:rsidR="00804A1C" w:rsidRPr="00CE70EF" w:rsidRDefault="00804A1C" w:rsidP="00CE70EF">
                      <w:pPr>
                        <w:snapToGrid w:val="0"/>
                        <w:spacing w:line="344" w:lineRule="atLeast"/>
                        <w:jc w:val="center"/>
                        <w:rPr>
                          <w:rFonts w:hAnsi="Century" w:cs="Times New Roman"/>
                          <w:noProof/>
                          <w:snapToGrid w:val="0"/>
                        </w:rPr>
                      </w:pPr>
                      <w:r>
                        <w:rPr>
                          <w:snapToGrid w:val="0"/>
                          <w:spacing w:val="6"/>
                        </w:rPr>
                        <w:t xml:space="preserve"> </w:t>
                      </w:r>
                      <w:r w:rsidR="00CE70EF">
                        <w:rPr>
                          <w:rFonts w:hAnsi="Century"/>
                          <w:noProof/>
                          <w:color w:val="auto"/>
                          <w:sz w:val="24"/>
                          <w:szCs w:val="24"/>
                        </w:rPr>
                        <w:fldChar w:fldCharType="begin"/>
                      </w:r>
                      <w:r w:rsidR="00CE70EF">
                        <w:rPr>
                          <w:rFonts w:hAnsi="Century"/>
                          <w:noProof/>
                          <w:color w:val="auto"/>
                          <w:sz w:val="24"/>
                          <w:szCs w:val="24"/>
                        </w:rPr>
                        <w:instrText xml:space="preserve"> eq \o\ad((一社)兵庫県トラック協会,　　　　　　　　　　　　　　　　　) </w:instrText>
                      </w:r>
                      <w:r w:rsidR="00CE70EF">
                        <w:rPr>
                          <w:rFonts w:hAnsi="Century"/>
                          <w:noProof/>
                          <w:color w:val="auto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804A1C">
        <w:t xml:space="preserve">            1.</w:t>
      </w:r>
      <w:r w:rsidR="00804A1C">
        <w:rPr>
          <w:rFonts w:hint="eastAsia"/>
        </w:rPr>
        <w:t>※印の点検は、当該自動車の走行距離、運行時の状態等から判断した適切な時期に行うことで足りる。</w:t>
      </w:r>
    </w:p>
    <w:p w14:paraId="2D845584" w14:textId="77777777" w:rsidR="00804A1C" w:rsidRDefault="00804A1C" w:rsidP="00E90A6A">
      <w:pPr>
        <w:spacing w:line="260" w:lineRule="exact"/>
        <w:rPr>
          <w:rFonts w:hAnsi="Century" w:cs="Times New Roman"/>
          <w:spacing w:val="6"/>
        </w:rPr>
      </w:pPr>
      <w:r>
        <w:t xml:space="preserve">            2.</w:t>
      </w:r>
      <w:r>
        <w:rPr>
          <w:rFonts w:hint="eastAsia"/>
        </w:rPr>
        <w:t>点検の結果、異状がなかった場合</w:t>
      </w:r>
      <w:r w:rsidR="001B5F38">
        <w:rPr>
          <w:rFonts w:hint="eastAsia"/>
        </w:rPr>
        <w:t>✓</w:t>
      </w:r>
      <w:r>
        <w:rPr>
          <w:rFonts w:hint="eastAsia"/>
        </w:rPr>
        <w:t>印を記入。</w:t>
      </w:r>
      <w:r>
        <w:t>(</w:t>
      </w:r>
      <w:r>
        <w:rPr>
          <w:rFonts w:hint="eastAsia"/>
        </w:rPr>
        <w:t>走行距離等が不明な場合、※についても点検すること</w:t>
      </w:r>
      <w:r>
        <w:t>)</w:t>
      </w:r>
    </w:p>
    <w:p w14:paraId="48D1772E" w14:textId="77777777" w:rsidR="00804A1C" w:rsidRDefault="00804A1C" w:rsidP="00E90A6A">
      <w:pPr>
        <w:spacing w:line="260" w:lineRule="exact"/>
        <w:rPr>
          <w:rFonts w:hAnsi="Century" w:cs="Times New Roman"/>
          <w:spacing w:val="6"/>
        </w:rPr>
      </w:pPr>
      <w:r>
        <w:t xml:space="preserve">            3.</w:t>
      </w:r>
      <w:r w:rsidR="001B5F38">
        <w:rPr>
          <w:rFonts w:hint="eastAsia"/>
        </w:rPr>
        <w:t>９の項目は、自社で定められた内容が異状</w:t>
      </w:r>
      <w:r>
        <w:rPr>
          <w:rFonts w:hint="eastAsia"/>
        </w:rPr>
        <w:t>なかった場合</w:t>
      </w:r>
      <w:r w:rsidR="001B5F38">
        <w:rPr>
          <w:rFonts w:hint="eastAsia"/>
        </w:rPr>
        <w:t>✓</w:t>
      </w:r>
      <w:r>
        <w:rPr>
          <w:rFonts w:hint="eastAsia"/>
        </w:rPr>
        <w:t>印を記入。</w:t>
      </w:r>
      <w:r>
        <w:t xml:space="preserve">                                                                    </w:t>
      </w:r>
      <w:r w:rsidR="00E90A6A">
        <w:rPr>
          <w:rFonts w:hint="eastAsia"/>
        </w:rPr>
        <w:t xml:space="preserve">　　　　　　　　　　　</w:t>
      </w:r>
      <w:r w:rsidR="008616D3">
        <w:rPr>
          <w:rFonts w:hint="eastAsia"/>
        </w:rPr>
        <w:t xml:space="preserve">　</w:t>
      </w:r>
      <w:r w:rsidR="008616D3" w:rsidRPr="008616D3">
        <w:rPr>
          <w:rFonts w:hint="eastAsia"/>
        </w:rPr>
        <w:t>Ⓒ禁複製</w:t>
      </w:r>
      <w:r>
        <w:t xml:space="preserve">                                                                                                                                                 </w:t>
      </w:r>
    </w:p>
    <w:sectPr w:rsidR="00804A1C" w:rsidSect="00D820E1">
      <w:footerReference w:type="default" r:id="rId7"/>
      <w:type w:val="continuous"/>
      <w:pgSz w:w="20636" w:h="14570" w:orient="landscape"/>
      <w:pgMar w:top="289" w:right="340" w:bottom="289" w:left="454" w:header="454" w:footer="91" w:gutter="0"/>
      <w:pgNumType w:start="1"/>
      <w:cols w:space="720"/>
      <w:noEndnote/>
      <w:docGrid w:type="linesAndChars" w:linePitch="462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04F2F" w14:textId="77777777" w:rsidR="006063F3" w:rsidRDefault="006063F3">
      <w:r>
        <w:separator/>
      </w:r>
    </w:p>
  </w:endnote>
  <w:endnote w:type="continuationSeparator" w:id="0">
    <w:p w14:paraId="263F0629" w14:textId="77777777" w:rsidR="006063F3" w:rsidRDefault="00606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CB219" w14:textId="77777777" w:rsidR="00804A1C" w:rsidRDefault="00804A1C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CFD99" w14:textId="77777777" w:rsidR="006063F3" w:rsidRDefault="006063F3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0592188" w14:textId="77777777" w:rsidR="006063F3" w:rsidRDefault="006063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11"/>
  <w:drawingGridVerticalSpacing w:val="231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96"/>
    <w:rsid w:val="000C022E"/>
    <w:rsid w:val="001B5F38"/>
    <w:rsid w:val="00250149"/>
    <w:rsid w:val="00292394"/>
    <w:rsid w:val="00293734"/>
    <w:rsid w:val="002E4929"/>
    <w:rsid w:val="0033555D"/>
    <w:rsid w:val="003373F6"/>
    <w:rsid w:val="005C4CDF"/>
    <w:rsid w:val="006063F3"/>
    <w:rsid w:val="006A5F0B"/>
    <w:rsid w:val="0072268D"/>
    <w:rsid w:val="007279D6"/>
    <w:rsid w:val="007C718F"/>
    <w:rsid w:val="007D0296"/>
    <w:rsid w:val="00804A1C"/>
    <w:rsid w:val="00807129"/>
    <w:rsid w:val="008173AF"/>
    <w:rsid w:val="00836F1D"/>
    <w:rsid w:val="008616D3"/>
    <w:rsid w:val="00880977"/>
    <w:rsid w:val="008D7E34"/>
    <w:rsid w:val="008E3F8E"/>
    <w:rsid w:val="00977AEE"/>
    <w:rsid w:val="009A5899"/>
    <w:rsid w:val="009E0564"/>
    <w:rsid w:val="00A50581"/>
    <w:rsid w:val="00B8440E"/>
    <w:rsid w:val="00C1652D"/>
    <w:rsid w:val="00C21E3A"/>
    <w:rsid w:val="00CE70EF"/>
    <w:rsid w:val="00D820E1"/>
    <w:rsid w:val="00E434A4"/>
    <w:rsid w:val="00E76BDB"/>
    <w:rsid w:val="00E90A6A"/>
    <w:rsid w:val="00F4499B"/>
    <w:rsid w:val="00FC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15692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B844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semiHidden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rsid w:val="00B844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semiHidden/>
    <w:rPr>
      <w:rFonts w:ascii="ＭＳ 明朝" w:eastAsia="ＭＳ 明朝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94AEFD-021C-40E8-BEAF-6C3DBEF5A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909</Words>
  <Characters>953</Characters>
  <Application>Microsoft Office Word</Application>
  <DocSecurity>0</DocSecurity>
  <Lines>938</Lines>
  <Paragraphs>76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2026-08-13T04:50:00Z</dcterms:created>
  <dcterms:modified xsi:type="dcterms:W3CDTF">2026-08-13T04:50:00Z</dcterms:modified>
</cp:coreProperties>
</file>